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F" w:rsidRPr="006744A1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>Заключение</w:t>
      </w:r>
    </w:p>
    <w:p w:rsidR="00AB228F" w:rsidRPr="006744A1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 xml:space="preserve">об </w:t>
      </w:r>
      <w:r w:rsidR="006744A1">
        <w:rPr>
          <w:rFonts w:ascii="Times New Roman" w:hAnsi="Times New Roman" w:cs="Times New Roman"/>
          <w:sz w:val="28"/>
          <w:szCs w:val="28"/>
        </w:rPr>
        <w:t>экспертизе</w:t>
      </w:r>
      <w:r w:rsidRPr="006744A1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</w:p>
    <w:p w:rsidR="00AB228F" w:rsidRPr="006744A1" w:rsidRDefault="00AB228F" w:rsidP="00AB22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28F" w:rsidRPr="006744A1" w:rsidRDefault="00AB228F" w:rsidP="00077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B228F" w:rsidRPr="006744A1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4A1" w:rsidRDefault="00AB228F" w:rsidP="007A6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0E83" w:rsidRPr="006744A1">
        <w:rPr>
          <w:rFonts w:ascii="Times New Roman" w:hAnsi="Times New Roman" w:cs="Times New Roman"/>
          <w:sz w:val="28"/>
          <w:szCs w:val="28"/>
        </w:rPr>
        <w:t>структурного подразделения (территориального органа) администрации</w:t>
      </w:r>
      <w:r w:rsidR="007A6221" w:rsidRPr="006744A1">
        <w:rPr>
          <w:rFonts w:ascii="Times New Roman" w:hAnsi="Times New Roman" w:cs="Times New Roman"/>
          <w:sz w:val="28"/>
          <w:szCs w:val="28"/>
        </w:rPr>
        <w:t>: д</w:t>
      </w:r>
      <w:r w:rsidRPr="006744A1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C41D5E">
        <w:rPr>
          <w:rFonts w:ascii="Times New Roman" w:hAnsi="Times New Roman" w:cs="Times New Roman"/>
          <w:sz w:val="28"/>
          <w:szCs w:val="28"/>
        </w:rPr>
        <w:t>развития предпринимательства и инвестиций</w:t>
      </w:r>
      <w:r w:rsidRPr="006744A1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  <w:r w:rsidR="0075021C">
        <w:rPr>
          <w:rFonts w:ascii="Times New Roman" w:hAnsi="Times New Roman" w:cs="Times New Roman"/>
          <w:sz w:val="28"/>
          <w:szCs w:val="28"/>
        </w:rPr>
        <w:t>.</w:t>
      </w:r>
    </w:p>
    <w:p w:rsidR="006744A1" w:rsidRDefault="006744A1" w:rsidP="007A6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21C" w:rsidRDefault="006744A1" w:rsidP="007502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правового акта: </w:t>
      </w:r>
      <w:r w:rsidR="00C41D5E">
        <w:rPr>
          <w:rFonts w:ascii="Times New Roman" w:hAnsi="Times New Roman"/>
          <w:sz w:val="28"/>
          <w:szCs w:val="28"/>
        </w:rPr>
        <w:t xml:space="preserve">постановление администрации города Нижнего Новгорода </w:t>
      </w:r>
      <w:r w:rsidR="00464877">
        <w:rPr>
          <w:rFonts w:ascii="Times New Roman" w:hAnsi="Times New Roman"/>
          <w:sz w:val="28"/>
          <w:szCs w:val="28"/>
        </w:rPr>
        <w:t>от 30.12.2021 № 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 3334, от 19.12.2016 № 4287, от 19.01.2021 № 72, от 22.05.2019 № 1613»</w:t>
      </w:r>
      <w:r w:rsidR="0075021C">
        <w:rPr>
          <w:rFonts w:ascii="Times New Roman" w:hAnsi="Times New Roman"/>
          <w:sz w:val="28"/>
          <w:szCs w:val="28"/>
        </w:rPr>
        <w:t xml:space="preserve"> (далее – </w:t>
      </w:r>
      <w:r w:rsidR="00C41D5E">
        <w:rPr>
          <w:rFonts w:ascii="Times New Roman" w:hAnsi="Times New Roman"/>
          <w:sz w:val="28"/>
          <w:szCs w:val="28"/>
        </w:rPr>
        <w:t>Постановление</w:t>
      </w:r>
      <w:r w:rsidR="0075021C">
        <w:rPr>
          <w:rFonts w:ascii="Times New Roman" w:hAnsi="Times New Roman"/>
          <w:sz w:val="28"/>
          <w:szCs w:val="28"/>
        </w:rPr>
        <w:t>).</w:t>
      </w:r>
    </w:p>
    <w:p w:rsidR="0075021C" w:rsidRDefault="0075021C" w:rsidP="007502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4A1" w:rsidRDefault="006744A1" w:rsidP="007A6221">
      <w:pPr>
        <w:pStyle w:val="ConsPlusNonforma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Результаты заключения об ОРВ проекта правового акта: 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поступило </w:t>
      </w:r>
      <w:r w:rsidR="0046487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64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замечан</w:t>
      </w:r>
      <w:r w:rsidR="0046487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ия</w:t>
      </w:r>
      <w:r w:rsidR="00B26E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и (или) предложений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от участников публичных консультаций, замечания рассмотрены, </w:t>
      </w:r>
      <w:r w:rsidR="0046487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частично приняты, </w:t>
      </w:r>
      <w:r w:rsidR="00B26E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отклонены с указанием причины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C41D5E" w:rsidRDefault="00C41D5E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744A1" w:rsidRDefault="006744A1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2. Анализ действующего регулирования</w:t>
      </w:r>
    </w:p>
    <w:p w:rsidR="006744A1" w:rsidRDefault="006744A1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B26EF7" w:rsidRPr="00B26EF7" w:rsidRDefault="006744A1" w:rsidP="00B26EF7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Цель введения нормативного </w:t>
      </w:r>
      <w:r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правового акта: </w:t>
      </w:r>
      <w:r w:rsidR="00F52159" w:rsidRPr="00F5215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Утверждение порядка размещения НТО  на территории </w:t>
      </w:r>
      <w:proofErr w:type="gramStart"/>
      <w:r w:rsidR="00F52159" w:rsidRPr="00F5215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г</w:t>
      </w:r>
      <w:proofErr w:type="gramEnd"/>
      <w:r w:rsidR="00F52159" w:rsidRPr="00F5215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.Н.Новгорода, положения об организации и проведении электронного аукциона на право заключения договоров на размещение НТО на территории г.Н.Новгорода, административного регламента администрации г.Н.Новгорода по предоставлению муниципальной услуги «Заключение договора на размещение НТО на территории г.Н.Новгорода»</w:t>
      </w:r>
      <w:r w:rsidR="00B26EF7"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.</w:t>
      </w:r>
    </w:p>
    <w:p w:rsidR="00107140" w:rsidRDefault="00107140" w:rsidP="001071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фактических положительных и отрицательных последствий</w:t>
      </w:r>
    </w:p>
    <w:p w:rsidR="00107140" w:rsidRDefault="00107140" w:rsidP="001071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2441"/>
        <w:gridCol w:w="3834"/>
      </w:tblGrid>
      <w:tr w:rsidR="00A16BA5" w:rsidRPr="00857E78" w:rsidTr="00857E78">
        <w:tc>
          <w:tcPr>
            <w:tcW w:w="3756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последствий регулирования</w:t>
            </w:r>
          </w:p>
        </w:tc>
        <w:tc>
          <w:tcPr>
            <w:tcW w:w="2441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Субъекты, на которые оказывается воздействие</w:t>
            </w:r>
          </w:p>
        </w:tc>
        <w:tc>
          <w:tcPr>
            <w:tcW w:w="3834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</w:tc>
      </w:tr>
      <w:tr w:rsidR="00C41D5E" w:rsidRPr="00857E78" w:rsidTr="00857E78">
        <w:tc>
          <w:tcPr>
            <w:tcW w:w="3756" w:type="dxa"/>
            <w:vMerge w:val="restart"/>
          </w:tcPr>
          <w:p w:rsidR="00F52159" w:rsidRPr="00F52159" w:rsidRDefault="00F52159" w:rsidP="00C809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59">
              <w:rPr>
                <w:rFonts w:ascii="Times New Roman" w:hAnsi="Times New Roman" w:cs="Times New Roman"/>
                <w:sz w:val="24"/>
                <w:szCs w:val="24"/>
              </w:rPr>
              <w:t>Повышения качества исполнения муниципальной услуги «Заключение договора на размещение нестационарного торгового объекта на территории города Нижнего Новгорода» и организации порядка размещения нестационарных торговых объектов на территории города Нижнего Новгорода</w:t>
            </w:r>
          </w:p>
          <w:p w:rsidR="00C41D5E" w:rsidRPr="00857E78" w:rsidRDefault="00C41D5E" w:rsidP="00C809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</w:tcPr>
          <w:p w:rsidR="00C41D5E" w:rsidRPr="00857E78" w:rsidRDefault="00B26EF7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6">
              <w:rPr>
                <w:rFonts w:ascii="Times New Roman" w:hAnsi="Times New Roman" w:cs="Times New Roman"/>
                <w:sz w:val="24"/>
                <w:szCs w:val="24"/>
              </w:rPr>
              <w:t>Предприниматели, осуществляющие торговую деятельность посредством размещения нестационарных торговых объектов</w:t>
            </w:r>
          </w:p>
        </w:tc>
        <w:tc>
          <w:tcPr>
            <w:tcW w:w="3834" w:type="dxa"/>
          </w:tcPr>
          <w:p w:rsidR="00C41D5E" w:rsidRPr="00857E78" w:rsidRDefault="00C41D5E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Отрицательные последствия не выявлены</w:t>
            </w:r>
          </w:p>
        </w:tc>
      </w:tr>
      <w:tr w:rsidR="00C41D5E" w:rsidRPr="00857E78" w:rsidTr="00857E78">
        <w:tc>
          <w:tcPr>
            <w:tcW w:w="3756" w:type="dxa"/>
            <w:vMerge/>
          </w:tcPr>
          <w:p w:rsidR="00C41D5E" w:rsidRPr="00857E78" w:rsidRDefault="00C41D5E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C41D5E" w:rsidRPr="00857E78" w:rsidRDefault="00C41D5E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09F2" w:rsidRPr="00857E78" w:rsidRDefault="00C41D5E" w:rsidP="00C809F2">
            <w:pPr>
              <w:spacing w:line="300" w:lineRule="exact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78"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C809F2">
              <w:rPr>
                <w:rFonts w:ascii="Times New Roman" w:hAnsi="Times New Roman"/>
                <w:sz w:val="24"/>
                <w:szCs w:val="24"/>
              </w:rPr>
              <w:t>заключаются</w:t>
            </w:r>
            <w:r w:rsidR="00C809F2" w:rsidRPr="00C809F2">
              <w:rPr>
                <w:rFonts w:ascii="Times New Roman" w:hAnsi="Times New Roman"/>
                <w:sz w:val="24"/>
                <w:szCs w:val="24"/>
              </w:rPr>
              <w:t xml:space="preserve"> в создании благоприятных условий для предпринимателей и развития вариативных форм торговли для потребителей</w:t>
            </w:r>
          </w:p>
        </w:tc>
      </w:tr>
    </w:tbl>
    <w:p w:rsidR="00857E78" w:rsidRDefault="00857E78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744A1" w:rsidRDefault="00107140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3. Результаты публичных консультаций</w:t>
      </w:r>
    </w:p>
    <w:p w:rsidR="00107140" w:rsidRPr="001924DB" w:rsidRDefault="00107140" w:rsidP="00192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highlight w:val="yellow"/>
          <w:u w:color="000000"/>
          <w:lang w:eastAsia="ru-RU"/>
        </w:rPr>
      </w:pPr>
    </w:p>
    <w:p w:rsidR="003725F8" w:rsidRPr="001924DB" w:rsidRDefault="003725F8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Срок проведения публичных консультаций муниципального нормативного правового акта: </w:t>
      </w:r>
      <w:r w:rsidR="00C809F2" w:rsidRPr="00C809F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«25» февраля 2021 года  – «26» марта 2021 года</w:t>
      </w:r>
      <w:r w:rsidR="000F4142"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.</w:t>
      </w:r>
    </w:p>
    <w:p w:rsidR="00B26EF7" w:rsidRPr="001924DB" w:rsidRDefault="00B26EF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5F8" w:rsidRDefault="003725F8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Срок проведения публичных консультаций по экспертизе</w:t>
      </w:r>
      <w:r w:rsidRPr="001924DB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:</w:t>
      </w:r>
      <w:r w:rsidRPr="001924DB">
        <w:rPr>
          <w:rFonts w:ascii="Times New Roman" w:hAnsi="Times New Roman"/>
          <w:sz w:val="28"/>
          <w:szCs w:val="28"/>
        </w:rPr>
        <w:t xml:space="preserve"> </w:t>
      </w:r>
      <w:r w:rsidR="00C809F2" w:rsidRPr="00F61315">
        <w:rPr>
          <w:rFonts w:ascii="Times New Roman" w:hAnsi="Times New Roman"/>
          <w:sz w:val="28"/>
          <w:szCs w:val="28"/>
        </w:rPr>
        <w:t>«</w:t>
      </w:r>
      <w:r w:rsidR="00C809F2">
        <w:rPr>
          <w:rFonts w:ascii="Times New Roman" w:hAnsi="Times New Roman"/>
          <w:sz w:val="28"/>
          <w:szCs w:val="28"/>
        </w:rPr>
        <w:t>17</w:t>
      </w:r>
      <w:r w:rsidR="00C809F2" w:rsidRPr="00F61315">
        <w:rPr>
          <w:rFonts w:ascii="Times New Roman" w:hAnsi="Times New Roman"/>
          <w:sz w:val="28"/>
          <w:szCs w:val="28"/>
        </w:rPr>
        <w:t xml:space="preserve">» </w:t>
      </w:r>
      <w:r w:rsidR="00C809F2">
        <w:rPr>
          <w:rFonts w:ascii="Times New Roman" w:hAnsi="Times New Roman"/>
          <w:sz w:val="28"/>
          <w:szCs w:val="28"/>
        </w:rPr>
        <w:t>ноября 2023</w:t>
      </w:r>
      <w:r w:rsidR="00C809F2" w:rsidRPr="00F61315">
        <w:rPr>
          <w:rFonts w:ascii="Times New Roman" w:hAnsi="Times New Roman"/>
          <w:sz w:val="28"/>
          <w:szCs w:val="28"/>
        </w:rPr>
        <w:t xml:space="preserve"> года -  «</w:t>
      </w:r>
      <w:bookmarkStart w:id="0" w:name="_GoBack"/>
      <w:bookmarkEnd w:id="0"/>
      <w:r w:rsidR="00C809F2">
        <w:rPr>
          <w:rFonts w:ascii="Times New Roman" w:hAnsi="Times New Roman"/>
          <w:sz w:val="28"/>
          <w:szCs w:val="28"/>
        </w:rPr>
        <w:t>18</w:t>
      </w:r>
      <w:r w:rsidR="00C809F2" w:rsidRPr="00F61315">
        <w:rPr>
          <w:rFonts w:ascii="Times New Roman" w:hAnsi="Times New Roman"/>
          <w:sz w:val="28"/>
          <w:szCs w:val="28"/>
        </w:rPr>
        <w:t xml:space="preserve">» </w:t>
      </w:r>
      <w:r w:rsidR="00C809F2">
        <w:rPr>
          <w:rFonts w:ascii="Times New Roman" w:hAnsi="Times New Roman"/>
          <w:sz w:val="28"/>
          <w:szCs w:val="28"/>
        </w:rPr>
        <w:t>декабря 2023</w:t>
      </w:r>
      <w:r w:rsidR="00C809F2" w:rsidRPr="00F61315">
        <w:rPr>
          <w:rFonts w:ascii="Times New Roman" w:hAnsi="Times New Roman"/>
          <w:sz w:val="28"/>
          <w:szCs w:val="28"/>
        </w:rPr>
        <w:t xml:space="preserve"> года</w:t>
      </w:r>
      <w:r w:rsidR="00C809F2">
        <w:rPr>
          <w:rFonts w:ascii="Times New Roman" w:hAnsi="Times New Roman"/>
          <w:sz w:val="28"/>
          <w:szCs w:val="28"/>
        </w:rPr>
        <w:t>.</w:t>
      </w:r>
    </w:p>
    <w:p w:rsidR="00806B87" w:rsidRDefault="00806B8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3377"/>
        <w:gridCol w:w="3383"/>
      </w:tblGrid>
      <w:tr w:rsidR="00806B87" w:rsidRPr="000F4142" w:rsidTr="00806B8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(комментарий)</w:t>
            </w:r>
          </w:p>
        </w:tc>
      </w:tr>
      <w:tr w:rsidR="00806B87" w:rsidRPr="000F4142" w:rsidTr="00806B8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06B87" w:rsidRPr="00FE60EA" w:rsidRDefault="00806B8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89023F" w:rsidRDefault="0089023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Выводы</w:t>
      </w:r>
    </w:p>
    <w:p w:rsidR="0089023F" w:rsidRDefault="0089023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достижении цели правового регулирования: цель правового регулирования достигнута, отрицательных последствий выбранного вари</w:t>
      </w:r>
      <w:r w:rsidR="00A074F7">
        <w:rPr>
          <w:rFonts w:ascii="Times New Roman" w:hAnsi="Times New Roman" w:cs="Times New Roman"/>
          <w:sz w:val="28"/>
          <w:szCs w:val="28"/>
        </w:rPr>
        <w:t>анта регулирования не выявлено.</w:t>
      </w: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выбранного варианта (признание утратившим силу нормативного правового акта, внесение изменений в нормативный правовой акт, сохранение действующего режима регулировании): сохранение действующего режима регулирования.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признания </w:t>
      </w:r>
      <w:r w:rsidR="003D41A4">
        <w:rPr>
          <w:rFonts w:ascii="Times New Roman" w:hAnsi="Times New Roman" w:cs="Times New Roman"/>
          <w:sz w:val="28"/>
          <w:szCs w:val="28"/>
        </w:rPr>
        <w:t>решения</w:t>
      </w:r>
      <w:r w:rsidR="00A16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или внесение</w:t>
      </w:r>
      <w:r w:rsidR="00A074F7">
        <w:rPr>
          <w:rFonts w:ascii="Times New Roman" w:hAnsi="Times New Roman" w:cs="Times New Roman"/>
          <w:sz w:val="28"/>
          <w:szCs w:val="28"/>
        </w:rPr>
        <w:t xml:space="preserve"> в него изменений не требуется.</w:t>
      </w:r>
    </w:p>
    <w:p w:rsidR="000F4142" w:rsidRDefault="000F4142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28F" w:rsidRPr="006744A1" w:rsidRDefault="0089023F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228F" w:rsidRPr="006744A1">
        <w:rPr>
          <w:rFonts w:ascii="Times New Roman" w:hAnsi="Times New Roman" w:cs="Times New Roman"/>
          <w:sz w:val="28"/>
          <w:szCs w:val="28"/>
        </w:rPr>
        <w:t>. Информация об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228F" w:rsidRPr="006744A1">
        <w:rPr>
          <w:rFonts w:ascii="Times New Roman" w:hAnsi="Times New Roman" w:cs="Times New Roman"/>
          <w:sz w:val="28"/>
          <w:szCs w:val="28"/>
        </w:rPr>
        <w:t>:</w:t>
      </w:r>
    </w:p>
    <w:p w:rsidR="00AB228F" w:rsidRPr="006744A1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891" w:rsidRPr="006744A1" w:rsidRDefault="000F4142" w:rsidP="000E0F9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 Леонид Юрьевич</w:t>
      </w:r>
      <w:r w:rsidR="00821196" w:rsidRPr="006744A1">
        <w:rPr>
          <w:rFonts w:ascii="Times New Roman" w:hAnsi="Times New Roman" w:cs="Times New Roman"/>
          <w:sz w:val="28"/>
          <w:szCs w:val="28"/>
        </w:rPr>
        <w:t xml:space="preserve">, рабочий телефон: </w:t>
      </w:r>
      <w:r>
        <w:rPr>
          <w:rFonts w:ascii="Times New Roman" w:hAnsi="Times New Roman" w:cs="Times New Roman"/>
          <w:sz w:val="28"/>
          <w:szCs w:val="28"/>
        </w:rPr>
        <w:t>8 (831) 435 58 43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F61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5044</w:t>
      </w:r>
      <w:r w:rsidRPr="00F61315">
        <w:rPr>
          <w:rFonts w:ascii="Times New Roman" w:hAnsi="Times New Roman" w:cs="Times New Roman"/>
          <w:sz w:val="28"/>
          <w:szCs w:val="28"/>
        </w:rPr>
        <w:t>)</w:t>
      </w:r>
      <w:r w:rsidR="006A2B48" w:rsidRPr="00674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B27">
        <w:rPr>
          <w:rFonts w:ascii="Times New Roman" w:hAnsi="Times New Roman" w:cs="Times New Roman"/>
          <w:sz w:val="28"/>
          <w:szCs w:val="28"/>
        </w:rPr>
        <w:t>antropov@admgor.nnov.ru</w:t>
      </w:r>
      <w:proofErr w:type="spellEnd"/>
      <w:r w:rsidR="00D814DC" w:rsidRPr="00674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196" w:rsidRPr="006744A1" w:rsidRDefault="008211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7896" w:rsidRPr="006744A1" w:rsidRDefault="009078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7896" w:rsidRPr="006744A1" w:rsidRDefault="009078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43A9" w:rsidRPr="006744A1" w:rsidRDefault="003D41A4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C43A9" w:rsidRPr="006744A1">
        <w:rPr>
          <w:rFonts w:ascii="Times New Roman" w:hAnsi="Times New Roman"/>
          <w:sz w:val="28"/>
          <w:szCs w:val="28"/>
        </w:rPr>
        <w:t xml:space="preserve">иректор департамента </w:t>
      </w:r>
      <w:r w:rsidR="000F4142">
        <w:rPr>
          <w:rFonts w:ascii="Times New Roman" w:hAnsi="Times New Roman"/>
          <w:sz w:val="28"/>
          <w:szCs w:val="28"/>
        </w:rPr>
        <w:t>развития</w:t>
      </w: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и инвестиций</w:t>
      </w:r>
    </w:p>
    <w:p w:rsidR="009B2891" w:rsidRDefault="005C43A9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744A1">
        <w:rPr>
          <w:rFonts w:ascii="Times New Roman" w:hAnsi="Times New Roman"/>
          <w:sz w:val="28"/>
          <w:szCs w:val="28"/>
        </w:rPr>
        <w:t>администрации</w:t>
      </w:r>
      <w:r w:rsidR="000F4142">
        <w:rPr>
          <w:rFonts w:ascii="Times New Roman" w:hAnsi="Times New Roman"/>
          <w:sz w:val="28"/>
          <w:szCs w:val="28"/>
        </w:rPr>
        <w:t xml:space="preserve"> </w:t>
      </w:r>
      <w:r w:rsidRPr="006744A1">
        <w:rPr>
          <w:rFonts w:ascii="Times New Roman" w:hAnsi="Times New Roman"/>
          <w:sz w:val="28"/>
          <w:szCs w:val="28"/>
        </w:rPr>
        <w:t xml:space="preserve">города Нижнего Новгорода              </w:t>
      </w:r>
      <w:r w:rsidR="003D41A4">
        <w:rPr>
          <w:rFonts w:ascii="Times New Roman" w:hAnsi="Times New Roman"/>
          <w:sz w:val="28"/>
          <w:szCs w:val="28"/>
        </w:rPr>
        <w:t xml:space="preserve">   </w:t>
      </w:r>
      <w:r w:rsidR="000E0F98" w:rsidRPr="006744A1">
        <w:rPr>
          <w:rFonts w:ascii="Times New Roman" w:hAnsi="Times New Roman"/>
          <w:sz w:val="28"/>
          <w:szCs w:val="28"/>
        </w:rPr>
        <w:t xml:space="preserve">     </w:t>
      </w:r>
      <w:r w:rsidR="000F4142">
        <w:rPr>
          <w:rFonts w:ascii="Times New Roman" w:hAnsi="Times New Roman"/>
          <w:sz w:val="28"/>
          <w:szCs w:val="28"/>
        </w:rPr>
        <w:t xml:space="preserve">  </w:t>
      </w:r>
      <w:r w:rsidR="000E0F98" w:rsidRPr="006744A1">
        <w:rPr>
          <w:rFonts w:ascii="Times New Roman" w:hAnsi="Times New Roman"/>
          <w:sz w:val="28"/>
          <w:szCs w:val="28"/>
        </w:rPr>
        <w:t xml:space="preserve">    </w:t>
      </w:r>
      <w:r w:rsidR="000F4142">
        <w:rPr>
          <w:rFonts w:ascii="Times New Roman" w:hAnsi="Times New Roman"/>
          <w:sz w:val="28"/>
          <w:szCs w:val="28"/>
        </w:rPr>
        <w:t xml:space="preserve">        </w:t>
      </w:r>
      <w:r w:rsidR="00F976CB">
        <w:rPr>
          <w:rFonts w:ascii="Times New Roman" w:hAnsi="Times New Roman"/>
          <w:sz w:val="28"/>
          <w:szCs w:val="28"/>
        </w:rPr>
        <w:t xml:space="preserve"> </w:t>
      </w:r>
      <w:r w:rsidR="000E0F98" w:rsidRPr="006744A1">
        <w:rPr>
          <w:rFonts w:ascii="Times New Roman" w:hAnsi="Times New Roman"/>
          <w:sz w:val="28"/>
          <w:szCs w:val="28"/>
        </w:rPr>
        <w:t xml:space="preserve">     </w:t>
      </w:r>
      <w:r w:rsidR="000F414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F4142">
        <w:rPr>
          <w:rFonts w:ascii="Times New Roman" w:hAnsi="Times New Roman"/>
          <w:sz w:val="28"/>
          <w:szCs w:val="28"/>
        </w:rPr>
        <w:t>Федичева</w:t>
      </w:r>
      <w:proofErr w:type="spellEnd"/>
    </w:p>
    <w:p w:rsidR="003D41A4" w:rsidRDefault="003D41A4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6B87" w:rsidRDefault="00806B87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9F2" w:rsidRDefault="00C809F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49BE" w:rsidRDefault="007449BE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F4142" w:rsidSect="000F4142">
      <w:headerReference w:type="default" r:id="rId8"/>
      <w:pgSz w:w="11906" w:h="16838"/>
      <w:pgMar w:top="1134" w:right="851" w:bottom="113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5F" w:rsidRDefault="00F4605F" w:rsidP="000F4142">
      <w:pPr>
        <w:spacing w:after="0" w:line="240" w:lineRule="auto"/>
      </w:pPr>
      <w:r>
        <w:separator/>
      </w:r>
    </w:p>
  </w:endnote>
  <w:endnote w:type="continuationSeparator" w:id="0">
    <w:p w:rsidR="00F4605F" w:rsidRDefault="00F4605F" w:rsidP="000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5F" w:rsidRDefault="00F4605F" w:rsidP="000F4142">
      <w:pPr>
        <w:spacing w:after="0" w:line="240" w:lineRule="auto"/>
      </w:pPr>
      <w:r>
        <w:separator/>
      </w:r>
    </w:p>
  </w:footnote>
  <w:footnote w:type="continuationSeparator" w:id="0">
    <w:p w:rsidR="00F4605F" w:rsidRDefault="00F4605F" w:rsidP="000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81890235"/>
      <w:docPartObj>
        <w:docPartGallery w:val="Page Numbers (Top of Page)"/>
        <w:docPartUnique/>
      </w:docPartObj>
    </w:sdtPr>
    <w:sdtContent>
      <w:p w:rsidR="000F4142" w:rsidRPr="000F4142" w:rsidRDefault="00717CCD">
        <w:pPr>
          <w:pStyle w:val="a9"/>
          <w:jc w:val="center"/>
          <w:rPr>
            <w:rFonts w:ascii="Times New Roman" w:hAnsi="Times New Roman"/>
          </w:rPr>
        </w:pPr>
        <w:r w:rsidRPr="000F4142">
          <w:rPr>
            <w:rFonts w:ascii="Times New Roman" w:hAnsi="Times New Roman"/>
          </w:rPr>
          <w:fldChar w:fldCharType="begin"/>
        </w:r>
        <w:r w:rsidR="000F4142" w:rsidRPr="000F4142">
          <w:rPr>
            <w:rFonts w:ascii="Times New Roman" w:hAnsi="Times New Roman"/>
          </w:rPr>
          <w:instrText xml:space="preserve"> PAGE   \* MERGEFORMAT </w:instrText>
        </w:r>
        <w:r w:rsidRPr="000F4142">
          <w:rPr>
            <w:rFonts w:ascii="Times New Roman" w:hAnsi="Times New Roman"/>
          </w:rPr>
          <w:fldChar w:fldCharType="separate"/>
        </w:r>
        <w:r w:rsidR="00F52159">
          <w:rPr>
            <w:rFonts w:ascii="Times New Roman" w:hAnsi="Times New Roman"/>
            <w:noProof/>
          </w:rPr>
          <w:t>2</w:t>
        </w:r>
        <w:r w:rsidRPr="000F4142">
          <w:rPr>
            <w:rFonts w:ascii="Times New Roman" w:hAnsi="Times New Roman"/>
          </w:rPr>
          <w:fldChar w:fldCharType="end"/>
        </w:r>
      </w:p>
    </w:sdtContent>
  </w:sdt>
  <w:p w:rsidR="000F4142" w:rsidRDefault="000F41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2EB"/>
    <w:multiLevelType w:val="hybridMultilevel"/>
    <w:tmpl w:val="D636680A"/>
    <w:lvl w:ilvl="0" w:tplc="F4725D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8F"/>
    <w:rsid w:val="000233AD"/>
    <w:rsid w:val="000438D2"/>
    <w:rsid w:val="00077F68"/>
    <w:rsid w:val="000E0F98"/>
    <w:rsid w:val="000F4142"/>
    <w:rsid w:val="000F4837"/>
    <w:rsid w:val="000F71FF"/>
    <w:rsid w:val="001004D4"/>
    <w:rsid w:val="00107140"/>
    <w:rsid w:val="0012203C"/>
    <w:rsid w:val="00123A44"/>
    <w:rsid w:val="001714E1"/>
    <w:rsid w:val="001924DB"/>
    <w:rsid w:val="00202B9B"/>
    <w:rsid w:val="002471AF"/>
    <w:rsid w:val="00247B6D"/>
    <w:rsid w:val="00250451"/>
    <w:rsid w:val="00274772"/>
    <w:rsid w:val="00290E40"/>
    <w:rsid w:val="003347B4"/>
    <w:rsid w:val="003402F1"/>
    <w:rsid w:val="003725F8"/>
    <w:rsid w:val="003D41A4"/>
    <w:rsid w:val="003D6731"/>
    <w:rsid w:val="003E2A95"/>
    <w:rsid w:val="00406CD0"/>
    <w:rsid w:val="00421CFF"/>
    <w:rsid w:val="00424B5E"/>
    <w:rsid w:val="004342EB"/>
    <w:rsid w:val="004355CB"/>
    <w:rsid w:val="004607BF"/>
    <w:rsid w:val="00464877"/>
    <w:rsid w:val="00481F3C"/>
    <w:rsid w:val="00482D82"/>
    <w:rsid w:val="004A70EE"/>
    <w:rsid w:val="004B05FC"/>
    <w:rsid w:val="004D0C36"/>
    <w:rsid w:val="004D3BF0"/>
    <w:rsid w:val="004F2A92"/>
    <w:rsid w:val="00556032"/>
    <w:rsid w:val="005621D6"/>
    <w:rsid w:val="00562877"/>
    <w:rsid w:val="005628D9"/>
    <w:rsid w:val="0058204B"/>
    <w:rsid w:val="005B4969"/>
    <w:rsid w:val="005B70DC"/>
    <w:rsid w:val="005C43A9"/>
    <w:rsid w:val="005E4FB5"/>
    <w:rsid w:val="005F2D47"/>
    <w:rsid w:val="005F7489"/>
    <w:rsid w:val="006047C7"/>
    <w:rsid w:val="006206D3"/>
    <w:rsid w:val="00634829"/>
    <w:rsid w:val="00667BF6"/>
    <w:rsid w:val="006744A1"/>
    <w:rsid w:val="00697B05"/>
    <w:rsid w:val="006A2B48"/>
    <w:rsid w:val="006C141D"/>
    <w:rsid w:val="00717CCD"/>
    <w:rsid w:val="0072727D"/>
    <w:rsid w:val="007409C9"/>
    <w:rsid w:val="007449BE"/>
    <w:rsid w:val="0075021C"/>
    <w:rsid w:val="00776D1D"/>
    <w:rsid w:val="00795A0F"/>
    <w:rsid w:val="007A6221"/>
    <w:rsid w:val="007B35CE"/>
    <w:rsid w:val="007F623A"/>
    <w:rsid w:val="008022ED"/>
    <w:rsid w:val="00806B87"/>
    <w:rsid w:val="00821196"/>
    <w:rsid w:val="00833E32"/>
    <w:rsid w:val="00840E83"/>
    <w:rsid w:val="00842E91"/>
    <w:rsid w:val="00857E78"/>
    <w:rsid w:val="00864C2F"/>
    <w:rsid w:val="00883889"/>
    <w:rsid w:val="0089023F"/>
    <w:rsid w:val="008A1BBE"/>
    <w:rsid w:val="008A4746"/>
    <w:rsid w:val="008B59E2"/>
    <w:rsid w:val="008B64B7"/>
    <w:rsid w:val="00907896"/>
    <w:rsid w:val="00966FD7"/>
    <w:rsid w:val="009A6EBA"/>
    <w:rsid w:val="009B1B4C"/>
    <w:rsid w:val="009B2891"/>
    <w:rsid w:val="00A05D48"/>
    <w:rsid w:val="00A074F7"/>
    <w:rsid w:val="00A16BA5"/>
    <w:rsid w:val="00A4506C"/>
    <w:rsid w:val="00A62AE7"/>
    <w:rsid w:val="00AA0BBE"/>
    <w:rsid w:val="00AB228F"/>
    <w:rsid w:val="00AC573A"/>
    <w:rsid w:val="00AD6F31"/>
    <w:rsid w:val="00B26A83"/>
    <w:rsid w:val="00B26EF7"/>
    <w:rsid w:val="00B3760B"/>
    <w:rsid w:val="00B44B43"/>
    <w:rsid w:val="00B72F8B"/>
    <w:rsid w:val="00BA3456"/>
    <w:rsid w:val="00BB4683"/>
    <w:rsid w:val="00C2033A"/>
    <w:rsid w:val="00C33966"/>
    <w:rsid w:val="00C41D5E"/>
    <w:rsid w:val="00C559A0"/>
    <w:rsid w:val="00C565E0"/>
    <w:rsid w:val="00C809F2"/>
    <w:rsid w:val="00CF5396"/>
    <w:rsid w:val="00D714CD"/>
    <w:rsid w:val="00D814DC"/>
    <w:rsid w:val="00DB7F88"/>
    <w:rsid w:val="00DE47AE"/>
    <w:rsid w:val="00E22DBE"/>
    <w:rsid w:val="00E250AC"/>
    <w:rsid w:val="00E62AEF"/>
    <w:rsid w:val="00E677D8"/>
    <w:rsid w:val="00EC3E11"/>
    <w:rsid w:val="00EC61CC"/>
    <w:rsid w:val="00EF6910"/>
    <w:rsid w:val="00F432BD"/>
    <w:rsid w:val="00F4605F"/>
    <w:rsid w:val="00F467D9"/>
    <w:rsid w:val="00F52159"/>
    <w:rsid w:val="00F73E79"/>
    <w:rsid w:val="00F96696"/>
    <w:rsid w:val="00F976CB"/>
    <w:rsid w:val="00F978AE"/>
    <w:rsid w:val="00FA4630"/>
    <w:rsid w:val="00FB4199"/>
    <w:rsid w:val="00FD15D6"/>
    <w:rsid w:val="00F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B22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9B2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C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1CFF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21196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821196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0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C41D5E"/>
  </w:style>
  <w:style w:type="paragraph" w:styleId="a9">
    <w:name w:val="header"/>
    <w:basedOn w:val="a"/>
    <w:link w:val="aa"/>
    <w:uiPriority w:val="99"/>
    <w:unhideWhenUsed/>
    <w:rsid w:val="000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14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4142"/>
    <w:rPr>
      <w:sz w:val="22"/>
      <w:szCs w:val="22"/>
      <w:lang w:eastAsia="en-US"/>
    </w:rPr>
  </w:style>
  <w:style w:type="character" w:customStyle="1" w:styleId="pt-a0-000024">
    <w:name w:val="pt-a0-000024"/>
    <w:basedOn w:val="a0"/>
    <w:rsid w:val="00F5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A67E-F54B-4C8D-891F-8A22128B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antropov</cp:lastModifiedBy>
  <cp:revision>4</cp:revision>
  <cp:lastPrinted>2022-10-05T11:58:00Z</cp:lastPrinted>
  <dcterms:created xsi:type="dcterms:W3CDTF">2023-12-22T14:01:00Z</dcterms:created>
  <dcterms:modified xsi:type="dcterms:W3CDTF">2023-12-25T08:45:00Z</dcterms:modified>
</cp:coreProperties>
</file>